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BC99" w14:textId="08C7666E" w:rsidR="009B75E3" w:rsidRDefault="00147283" w:rsidP="00147283">
      <w:pPr>
        <w:jc w:val="center"/>
        <w:rPr>
          <w:rFonts w:ascii="Arial" w:hAnsi="Arial"/>
          <w:lang w:val="hy-AM"/>
        </w:rPr>
      </w:pPr>
      <w:r>
        <w:rPr>
          <w:rFonts w:ascii="Arial" w:hAnsi="Arial"/>
          <w:lang w:val="hy-AM"/>
        </w:rPr>
        <w:t>Էլեկտրականէներգիայի պայմանագրի կնքման կարգը</w:t>
      </w:r>
    </w:p>
    <w:p w14:paraId="73627AF9" w14:textId="77777777" w:rsidR="00147283" w:rsidRDefault="00147283" w:rsidP="00147283">
      <w:pPr>
        <w:jc w:val="center"/>
        <w:rPr>
          <w:rFonts w:ascii="Arial" w:hAnsi="Arial"/>
          <w:lang w:val="hy-AM"/>
        </w:rPr>
      </w:pPr>
    </w:p>
    <w:p w14:paraId="425E5102" w14:textId="77777777" w:rsidR="00147283" w:rsidRDefault="00147283" w:rsidP="00147283">
      <w:pPr>
        <w:rPr>
          <w:rFonts w:ascii="Arial" w:hAnsi="Arial"/>
          <w:lang w:val="hy-AM"/>
        </w:rPr>
      </w:pPr>
    </w:p>
    <w:p w14:paraId="48673091" w14:textId="0FDB92EC" w:rsidR="00147283" w:rsidRDefault="00147283" w:rsidP="00147283">
      <w:pPr>
        <w:rPr>
          <w:rFonts w:ascii="Sylfaen" w:eastAsia="MS Gothic" w:hAnsi="Sylfaen" w:cs="MS Gothic"/>
          <w:lang w:val="hy-AM"/>
        </w:rPr>
      </w:pPr>
      <w:r>
        <w:rPr>
          <w:rFonts w:ascii="Arial" w:hAnsi="Arial"/>
          <w:lang w:val="hy-AM"/>
        </w:rPr>
        <w:t>1</w:t>
      </w:r>
      <w:r>
        <w:rPr>
          <w:rFonts w:ascii="MS Gothic" w:eastAsia="MS Gothic" w:hAnsi="MS Gothic" w:cs="MS Gothic"/>
          <w:lang w:val="hy-AM"/>
        </w:rPr>
        <w:t xml:space="preserve">․ </w:t>
      </w:r>
      <w:r>
        <w:rPr>
          <w:rFonts w:ascii="Sylfaen" w:eastAsia="MS Gothic" w:hAnsi="Sylfaen" w:cs="MS Gothic"/>
          <w:lang w:val="hy-AM"/>
        </w:rPr>
        <w:t xml:space="preserve">Էլեկտրաէներգիայի մատակարարման պայմանագիր կնքելու համար անհրաժեշտ է ԱԱ ԵՎ ԱԳ ՍՊԸ-ի էլեկտրոնային հասցեին՝ </w:t>
      </w:r>
      <w:hyperlink r:id="rId4" w:history="1">
        <w:r w:rsidRPr="003B5FD3">
          <w:rPr>
            <w:rStyle w:val="Hyperlink"/>
            <w:rFonts w:ascii="Sylfaen" w:eastAsia="MS Gothic" w:hAnsi="Sylfaen" w:cs="MS Gothic"/>
            <w:b/>
            <w:bCs/>
            <w:lang w:val="hy-AM"/>
          </w:rPr>
          <w:t>info.aaandag@gmail.com</w:t>
        </w:r>
      </w:hyperlink>
      <w:r>
        <w:rPr>
          <w:rFonts w:ascii="Sylfaen" w:eastAsia="MS Gothic" w:hAnsi="Sylfaen" w:cs="MS Gothic"/>
          <w:b/>
          <w:bCs/>
          <w:lang w:val="hy-AM"/>
        </w:rPr>
        <w:t xml:space="preserve">, </w:t>
      </w:r>
      <w:r w:rsidRPr="00147283">
        <w:rPr>
          <w:rFonts w:ascii="Sylfaen" w:eastAsia="MS Gothic" w:hAnsi="Sylfaen" w:cs="MS Gothic"/>
          <w:lang w:val="hy-AM"/>
        </w:rPr>
        <w:t>ուղարկել</w:t>
      </w:r>
      <w:r>
        <w:rPr>
          <w:rFonts w:ascii="Sylfaen" w:eastAsia="MS Gothic" w:hAnsi="Sylfaen" w:cs="MS Gothic"/>
          <w:lang w:val="hy-AM"/>
        </w:rPr>
        <w:t xml:space="preserve"> սպառողի անվանումը, լարման պատկանելիությունը, մինիմումը 1 տարվա սպառման քանակությունը, հաշվիչի տեսակը, ՀԷՑ ՓԲԸ-ի հետ կնքված պայմանագիրը։</w:t>
      </w:r>
    </w:p>
    <w:p w14:paraId="1AB3B31E" w14:textId="636D7404" w:rsidR="00147283" w:rsidRDefault="00650889" w:rsidP="00147283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S Gothic" w:hAnsi="Sylfaen" w:cs="MS Gothic"/>
          <w:lang w:val="hy-AM"/>
        </w:rPr>
        <w:t>2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Ուսումնասիրությունից հետո ԱԱ ԵՎ ԱԳ ՍՊԸ-ից ստանում եք գնային առաջարկ։</w:t>
      </w:r>
    </w:p>
    <w:p w14:paraId="5DDF7908" w14:textId="69B11CD3" w:rsidR="00650889" w:rsidRDefault="00650889" w:rsidP="00147283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3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 xml:space="preserve">Առաջարկը ընդունելուց հետո սպառողը իր սպառման տեխնիկական հարաչափերը բերում է </w:t>
      </w:r>
      <w:r w:rsidR="004B25DB">
        <w:rPr>
          <w:rFonts w:ascii="Sylfaen" w:eastAsia="Microsoft YaHei" w:hAnsi="Sylfaen" w:cs="Microsoft YaHei"/>
          <w:lang w:val="hy-AM"/>
        </w:rPr>
        <w:t>շուկայի կանոններով նախատեսված ընդունելի վիճակի։</w:t>
      </w:r>
    </w:p>
    <w:p w14:paraId="3750963F" w14:textId="21A0DFEA" w:rsidR="004B25DB" w:rsidRDefault="004B25DB" w:rsidP="00147283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4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Սպառողի հետ կնքվում է էլեկտրաէներգիայի մատակարարման պայմանագիր, կազմվում է համապատասխան փաստաթղթեր՝ շուկայի օպերատորին ներկայացնելու համար։</w:t>
      </w:r>
    </w:p>
    <w:p w14:paraId="2CFE0A64" w14:textId="256C5EE4" w:rsidR="004B25DB" w:rsidRDefault="004B25DB" w:rsidP="00147283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5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Համապատասխան փաստաթղթերը ներկայացնելու</w:t>
      </w:r>
      <w:r w:rsidR="00D72C91">
        <w:rPr>
          <w:rFonts w:ascii="Sylfaen" w:eastAsia="Microsoft YaHei" w:hAnsi="Sylfaen" w:cs="Microsoft YaHei"/>
          <w:lang w:val="hy-AM"/>
        </w:rPr>
        <w:t>ց</w:t>
      </w:r>
      <w:r>
        <w:rPr>
          <w:rFonts w:ascii="Sylfaen" w:eastAsia="Microsoft YaHei" w:hAnsi="Sylfaen" w:cs="Microsoft YaHei"/>
          <w:lang w:val="hy-AM"/>
        </w:rPr>
        <w:t xml:space="preserve"> հետո սպառողը ներառվում է ԱԱ ԵՎ ԱԳ ՍՊԸ-ի մատակարարի խմբում՝ որպես սպառող։</w:t>
      </w:r>
    </w:p>
    <w:p w14:paraId="08282866" w14:textId="52B41991" w:rsidR="004B25DB" w:rsidRPr="004B25DB" w:rsidRDefault="004B25DB" w:rsidP="00147283">
      <w:pPr>
        <w:rPr>
          <w:rFonts w:ascii="Sylfaen" w:eastAsia="Microsoft YaHei" w:hAnsi="Sylfaen" w:cs="Microsoft YaHei"/>
          <w:lang w:val="hy-AM"/>
        </w:rPr>
      </w:pPr>
      <w:r>
        <w:rPr>
          <w:rFonts w:ascii="Sylfaen" w:eastAsia="Microsoft YaHei" w:hAnsi="Sylfaen" w:cs="Microsoft YaHei"/>
          <w:lang w:val="hy-AM"/>
        </w:rPr>
        <w:t>6</w:t>
      </w:r>
      <w:r>
        <w:rPr>
          <w:rFonts w:ascii="Microsoft YaHei" w:eastAsia="Microsoft YaHei" w:hAnsi="Microsoft YaHei" w:cs="Microsoft YaHei"/>
          <w:lang w:val="hy-AM"/>
        </w:rPr>
        <w:t xml:space="preserve">․ </w:t>
      </w:r>
      <w:r>
        <w:rPr>
          <w:rFonts w:ascii="Sylfaen" w:eastAsia="Microsoft YaHei" w:hAnsi="Sylfaen" w:cs="Microsoft YaHei"/>
          <w:lang w:val="hy-AM"/>
        </w:rPr>
        <w:t>Էլեկտրաէներգիայի մատակարարման պայմանագրի գործողության ընթացքում վճարումների ուշացման կամ չկատարման դեպքում դադարեցվում է ԱԱ ԵՎ ԱԳ ՍՊԸ -ի կողմից էլեկտրաէներգիայի մատակարարումը։</w:t>
      </w:r>
    </w:p>
    <w:p w14:paraId="0DBBA69F" w14:textId="39BF099C" w:rsidR="00147283" w:rsidRPr="00147283" w:rsidRDefault="00147283" w:rsidP="00147283">
      <w:pPr>
        <w:rPr>
          <w:rFonts w:ascii="Sylfaen" w:eastAsia="MS Gothic" w:hAnsi="Sylfaen" w:cs="MS Gothic"/>
          <w:lang w:val="hy-AM"/>
        </w:rPr>
      </w:pPr>
    </w:p>
    <w:p w14:paraId="001E5163" w14:textId="77777777" w:rsidR="00147283" w:rsidRPr="00147283" w:rsidRDefault="00147283">
      <w:pPr>
        <w:rPr>
          <w:rFonts w:ascii="Arial" w:hAnsi="Arial"/>
          <w:lang w:val="hy-AM"/>
        </w:rPr>
      </w:pPr>
    </w:p>
    <w:sectPr w:rsidR="00147283" w:rsidRPr="0014728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83"/>
    <w:rsid w:val="00147283"/>
    <w:rsid w:val="004B25DB"/>
    <w:rsid w:val="00650889"/>
    <w:rsid w:val="009B75E3"/>
    <w:rsid w:val="00B31934"/>
    <w:rsid w:val="00D72C91"/>
    <w:rsid w:val="00E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7716"/>
  <w15:chartTrackingRefBased/>
  <w15:docId w15:val="{32165525-3A3D-42F7-BA81-8699DF20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2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aaand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Aslanyan Liana</dc:creator>
  <cp:keywords/>
  <dc:description/>
  <cp:lastModifiedBy>Aslanyan Liana</cp:lastModifiedBy>
  <cp:revision>2</cp:revision>
  <dcterms:created xsi:type="dcterms:W3CDTF">2026-04-17T11:10:00Z</dcterms:created>
  <dcterms:modified xsi:type="dcterms:W3CDTF">2026-04-17T12:20:00Z</dcterms:modified>
</cp:coreProperties>
</file>